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3" w:type="dxa"/>
        <w:jc w:val="center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10"/>
        <w:gridCol w:w="1190"/>
        <w:gridCol w:w="1276"/>
        <w:gridCol w:w="1417"/>
        <w:gridCol w:w="992"/>
        <w:gridCol w:w="2127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 w:firstLine="210" w:firstLineChars="1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考核环节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考核时间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分值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义务段体育教师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5"/>
                <w:bdr w:val="none" w:color="auto" w:sz="0" w:space="0"/>
                <w:lang w:val="en-US" w:eastAsia="zh-CN" w:bidi="ar"/>
              </w:rPr>
              <w:t>特殊教育体育教师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19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060202001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无学生微型课试讲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6分钟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212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分两个考室进行，第一考室“试讲”，第二考室（在空教室进行）“现场专业技能测试与展示”。需要较大场地的专业特长展示，可以用基本动作配以讲解完成。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现场专业技能测试与展示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6分钟(专业技能测试4分钟,展示2分钟)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5"/>
                <w:bdr w:val="none" w:color="auto" w:sz="0" w:space="0"/>
                <w:lang w:val="en-US" w:eastAsia="zh-CN" w:bidi="ar"/>
              </w:rPr>
              <w:t>中学心理健康教师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190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无学生微型课试讲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12分钟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70分</w:t>
            </w:r>
          </w:p>
        </w:tc>
        <w:tc>
          <w:tcPr>
            <w:tcW w:w="2127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一个考室进行，先进行试讲，再进行回答问题。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回答问题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3分钟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30分</w:t>
            </w: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高中舞蹈教师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无学生微型课试讲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8分钟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一个考室进行，先进行“试讲”，再进行“现场专业技能测试与展示”。需要较大场地的专业特长展示，可以用基本动作配以讲解完成。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现场专业技能测试与展示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7分钟(专业技能测试4分钟,展示3分钟)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义务段语文教师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义务段语文教师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义务段物理教师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小学计算机教师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无学生微型课试讲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70分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一个考室进行，先进行试讲，再进行回答问题。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回答问题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3分钟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30分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义务段数学教师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060201014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无学生微型课试讲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8分钟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70分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bdr w:val="none" w:color="auto" w:sz="0" w:space="0"/>
                <w:lang w:val="en-US" w:eastAsia="zh-CN" w:bidi="ar"/>
              </w:rPr>
              <w:t>分两个考室进行，第一考室“试讲”，第二考室“回答问题”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回答问题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30分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  <w:t>注: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  <w:t>无学生微型课试讲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是比正常课时间短、教学容量小的课。教学内容集中，教学方法明晰，教学环节紧凑，教学结构完整，面对评委和虚拟学生上课。以相应学段教学内容为主，主要考察考生的教师基本素质、教学设计和教学过程。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  <w:t>回答问题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是评委现场提问，考生即兴回答。主要考察考生思维能力、应变能力、表达能力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4"/>
          <w:shd w:val="clear" w:fill="FFFFFF"/>
          <w:lang w:val="en-US" w:eastAsia="zh-CN" w:bidi="ar"/>
        </w:rPr>
        <w:t>现场专业技能测试与展示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是考生根据要求进行专业技能测试4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分钟，根据个人特长进行专业技能展示2分钟（高中舞蹈为３分钟）。考生可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准备好与专业技能展示内容相关的物品（自带物品需操作、安装简单方便），考室仅提供MP3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4"/>
          <w:shd w:val="clear" w:fill="FFFFFF"/>
          <w:lang w:val="en-US" w:eastAsia="zh-CN" w:bidi="ar"/>
        </w:rPr>
        <w:t>格式的播放设备和钢琴。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0524D"/>
    <w:rsid w:val="02E05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2018-05-21T14:56:00Z</dcterms:created>
  <dc:creator>天空</dc:creator>
  <cp:lastModifiedBy>天空</cp:lastModifiedBy>
  <dcterms:modified xsi:type="dcterms:W3CDTF">2018-05-21T14:59:16Z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