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05" w:lineRule="atLeast"/>
        <w:ind w:left="0" w:firstLine="315"/>
      </w:pPr>
      <w:bookmarkStart w:id="0" w:name="_GoBack"/>
      <w:r>
        <w:rPr>
          <w:sz w:val="31"/>
          <w:szCs w:val="31"/>
        </w:rPr>
        <w:t>附件1</w:t>
      </w:r>
      <w:r>
        <w:rPr>
          <w:rFonts w:hint="eastAsia"/>
          <w:sz w:val="31"/>
          <w:szCs w:val="31"/>
          <w:lang w:eastAsia="zh-CN"/>
        </w:rPr>
        <w:t>：</w:t>
      </w:r>
      <w:r>
        <w:rPr>
          <w:color w:val="000000"/>
          <w:sz w:val="36"/>
          <w:szCs w:val="36"/>
        </w:rPr>
        <w:t>2017年乐清市提前公开招聘部分教师需求计划一览表</w:t>
      </w:r>
    </w:p>
    <w:bookmarkEnd w:id="0"/>
    <w:tbl>
      <w:tblPr>
        <w:tblW w:w="964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70"/>
        <w:gridCol w:w="1080"/>
        <w:gridCol w:w="735"/>
        <w:gridCol w:w="3570"/>
        <w:gridCol w:w="2550"/>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70" w:hRule="atLeast"/>
          <w:tblCellSpacing w:w="0" w:type="dxa"/>
        </w:trPr>
        <w:tc>
          <w:tcPr>
            <w:tcW w:w="5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代码</w:t>
            </w:r>
          </w:p>
        </w:tc>
        <w:tc>
          <w:tcPr>
            <w:tcW w:w="10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报考岗位</w:t>
            </w:r>
          </w:p>
        </w:tc>
        <w:tc>
          <w:tcPr>
            <w:tcW w:w="7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计划</w:t>
            </w:r>
            <w:r>
              <w:rPr>
                <w:color w:val="000000"/>
                <w:sz w:val="19"/>
                <w:szCs w:val="19"/>
                <w:bdr w:val="none" w:color="auto" w:sz="0" w:space="0"/>
              </w:rPr>
              <w:br w:type="textWrapping"/>
            </w:r>
            <w:r>
              <w:rPr>
                <w:color w:val="000000"/>
                <w:sz w:val="19"/>
                <w:szCs w:val="19"/>
                <w:bdr w:val="none" w:color="auto" w:sz="0" w:space="0"/>
              </w:rPr>
              <w:t>数</w:t>
            </w:r>
          </w:p>
        </w:tc>
        <w:tc>
          <w:tcPr>
            <w:tcW w:w="35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需求学校</w:t>
            </w:r>
          </w:p>
        </w:tc>
        <w:tc>
          <w:tcPr>
            <w:tcW w:w="255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教师资格要求说明</w:t>
            </w:r>
          </w:p>
        </w:tc>
        <w:tc>
          <w:tcPr>
            <w:tcW w:w="11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年龄户籍要求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高中数学</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乐清市大荆中学</w:t>
            </w:r>
          </w:p>
        </w:tc>
        <w:tc>
          <w:tcPr>
            <w:tcW w:w="255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pPr>
            <w:r>
              <w:rPr>
                <w:color w:val="000000"/>
                <w:sz w:val="19"/>
                <w:szCs w:val="19"/>
                <w:bdr w:val="none" w:color="auto" w:sz="0" w:space="0"/>
              </w:rPr>
              <w:t>报考高中岗位的需要高中对应学科教师资格证，报考初中岗位的需要初中及以上对应学科教师资格证，教师资格证学科与全日制本科（或研究生学历）专业一致，物理、化学、生物、科学等学科的教师资格证可报考科学岗位，政治、历史、地理、社会等学科的教师资格证可报考社会思品岗位。</w:t>
            </w:r>
          </w:p>
        </w:tc>
        <w:tc>
          <w:tcPr>
            <w:tcW w:w="114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pPr>
            <w:r>
              <w:rPr>
                <w:color w:val="000000"/>
                <w:sz w:val="19"/>
                <w:szCs w:val="19"/>
                <w:bdr w:val="none" w:color="auto" w:sz="0" w:space="0"/>
              </w:rPr>
              <w:t>年龄在30周岁以下（1987年1月1日以后出生）。具有乐清市户籍（以2017年1月13日的户口所在地为准）或乐清市籍贯且父母至少一方具有乐清市常住户籍的毕业生，或乐清市生源的2017年应届高校毕业生。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高中英语</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乐清市大荆中学</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高中生物</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2</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乐清市白象中学 乐清市芙蓉中学</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高中政治</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乐清中学</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高中历史</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乐清市柳市中学</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高中地理</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2</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乐清中学 乐清市虹桥中学</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职高语文</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乐清市职业中等专业学校</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职高计算机</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乐清市虹桥职业技术学校</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职高体育</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乐清市柳市职业技术学校</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初中语文</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4</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 xml:space="preserve">大荆镇第一中学 芙蓉镇中学 </w:t>
            </w:r>
          </w:p>
          <w:p>
            <w:pPr>
              <w:pStyle w:val="2"/>
              <w:keepNext w:val="0"/>
              <w:keepLines w:val="0"/>
              <w:widowControl/>
              <w:suppressLineNumbers w:val="0"/>
              <w:spacing w:line="240" w:lineRule="atLeast"/>
              <w:jc w:val="center"/>
            </w:pPr>
            <w:r>
              <w:rPr>
                <w:color w:val="000000"/>
                <w:sz w:val="19"/>
                <w:szCs w:val="19"/>
                <w:bdr w:val="none" w:color="auto" w:sz="0" w:space="0"/>
              </w:rPr>
              <w:t>虹桥镇实验中学 白象镇中学</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初中数学</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柳市镇第二中学</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初中英语</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3</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城南第一中学 柳市镇第二中学</w:t>
            </w:r>
          </w:p>
          <w:p>
            <w:pPr>
              <w:pStyle w:val="2"/>
              <w:keepNext w:val="0"/>
              <w:keepLines w:val="0"/>
              <w:widowControl/>
              <w:suppressLineNumbers w:val="0"/>
              <w:spacing w:line="240" w:lineRule="atLeast"/>
              <w:jc w:val="center"/>
            </w:pPr>
            <w:r>
              <w:rPr>
                <w:color w:val="000000"/>
                <w:sz w:val="19"/>
                <w:szCs w:val="19"/>
                <w:bdr w:val="none" w:color="auto" w:sz="0" w:space="0"/>
              </w:rPr>
              <w:t>柳市镇第六中学</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初中科学</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柳市镇第六中学</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初中社政</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2</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大荆镇第一中学 虹桥镇实验中学</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15</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初中音乐</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柳市镇第一中学</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16</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小学语文</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2</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乐清市实验小学 乐清市建设路小学</w:t>
            </w:r>
          </w:p>
        </w:tc>
        <w:tc>
          <w:tcPr>
            <w:tcW w:w="255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pPr>
            <w:r>
              <w:rPr>
                <w:color w:val="000000"/>
                <w:sz w:val="19"/>
                <w:szCs w:val="19"/>
                <w:bdr w:val="none" w:color="auto" w:sz="0" w:space="0"/>
              </w:rPr>
              <w:t>报考小学岗位的需要小学及以上对应学科教师资格证，教师资格证学科与全日制本科（或研究生学历）专业方向一致。</w:t>
            </w: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17</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小学数学</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2</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乐清市建设路小学 北白象镇第七小学</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18</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小学英语</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柳市镇第八小学</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19</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小学科学</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2</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柳市镇黄华实验学校 北白象镇第六小学</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20</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小学美术</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2</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乐成第一小学 芙蓉镇雁湖学校</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21</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pacing w:val="15"/>
                <w:sz w:val="19"/>
                <w:szCs w:val="19"/>
                <w:bdr w:val="none" w:color="auto" w:sz="0" w:space="0"/>
              </w:rPr>
              <w:t>学前教育1</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2</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大荆镇第一幼儿园 蒲岐镇幼儿园</w:t>
            </w:r>
          </w:p>
        </w:tc>
        <w:tc>
          <w:tcPr>
            <w:tcW w:w="255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pPr>
            <w:r>
              <w:rPr>
                <w:color w:val="000000"/>
                <w:sz w:val="19"/>
                <w:szCs w:val="19"/>
                <w:bdr w:val="none" w:color="auto" w:sz="0" w:space="0"/>
              </w:rPr>
              <w:t>具有幼儿园教师资格证的学前教育专业师范类专科及以上学历毕业生。</w:t>
            </w: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22</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pacing w:val="15"/>
                <w:sz w:val="19"/>
                <w:szCs w:val="19"/>
                <w:bdr w:val="none" w:color="auto" w:sz="0" w:space="0"/>
              </w:rPr>
              <w:t>学前教育2</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2</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乐成第一幼儿园 柳市镇象东幼儿园</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23</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pacing w:val="15"/>
                <w:sz w:val="19"/>
                <w:szCs w:val="19"/>
                <w:bdr w:val="none" w:color="auto" w:sz="0" w:space="0"/>
              </w:rPr>
              <w:t>学前教育3</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2</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乐清市中心幼儿园 乐清市机关幼儿园</w:t>
            </w:r>
          </w:p>
        </w:tc>
        <w:tc>
          <w:tcPr>
            <w:tcW w:w="255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blCellSpacing w:w="0" w:type="dxa"/>
        </w:trPr>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24</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特殊教育</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1</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乐清市特殊教育学校</w:t>
            </w:r>
          </w:p>
        </w:tc>
        <w:tc>
          <w:tcPr>
            <w:tcW w:w="25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pPr>
            <w:r>
              <w:rPr>
                <w:color w:val="000000"/>
                <w:sz w:val="19"/>
                <w:szCs w:val="19"/>
                <w:bdr w:val="none" w:color="auto" w:sz="0" w:space="0"/>
              </w:rPr>
              <w:t>特教专业全日制普通高校师范类专科及以上学历毕业生，具有相应教师资格证。</w:t>
            </w: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165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合计</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39</w:t>
            </w:r>
          </w:p>
        </w:tc>
        <w:tc>
          <w:tcPr>
            <w:tcW w:w="726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color w:val="000000"/>
                <w:sz w:val="19"/>
                <w:szCs w:val="19"/>
                <w:bdr w:val="none" w:color="auto" w:sz="0" w:space="0"/>
              </w:rPr>
              <w:t>　</w:t>
            </w:r>
          </w:p>
        </w:tc>
      </w:tr>
    </w:tbl>
    <w:p>
      <w:pPr>
        <w:pStyle w:val="2"/>
        <w:keepNext w:val="0"/>
        <w:keepLines w:val="0"/>
        <w:widowControl/>
        <w:suppressLineNumbers w:val="0"/>
        <w:spacing w:line="405" w:lineRule="atLeast"/>
      </w:pPr>
      <w:r>
        <w:rPr>
          <w:color w:val="000000"/>
          <w:sz w:val="18"/>
          <w:szCs w:val="18"/>
        </w:rPr>
        <w:t>说明：1.报考者按有关岗位要求凭教师资格证限报1个岗位,并在报名表左上方选填报考岗位。</w:t>
      </w:r>
    </w:p>
    <w:p>
      <w:pPr>
        <w:pStyle w:val="2"/>
        <w:keepNext w:val="0"/>
        <w:keepLines w:val="0"/>
        <w:widowControl/>
        <w:suppressLineNumbers w:val="0"/>
        <w:spacing w:line="405" w:lineRule="atLeast"/>
      </w:pPr>
      <w:r>
        <w:rPr>
          <w:color w:val="000000"/>
          <w:sz w:val="18"/>
          <w:szCs w:val="18"/>
        </w:rPr>
        <w:t>2.提前公开招聘聘用对象不得再报名参加本年度本市统一公开招聘教师考试，未能提前聘用者可参加本年度本市统一公开招聘教师考试。</w:t>
      </w:r>
    </w:p>
    <w:p>
      <w:pPr>
        <w:pStyle w:val="2"/>
        <w:keepNext w:val="0"/>
        <w:keepLines w:val="0"/>
        <w:widowControl/>
        <w:suppressLineNumbers w:val="0"/>
        <w:spacing w:line="405" w:lineRule="atLeast"/>
      </w:pPr>
      <w:r>
        <w:rPr>
          <w:color w:val="000000"/>
          <w:sz w:val="18"/>
          <w:szCs w:val="18"/>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F71C0"/>
    <w:rsid w:val="31EF71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2016-12-31T04:50:00Z</dcterms:created>
  <dc:creator>Administrator</dc:creator>
  <cp:lastModifiedBy>Administrator</cp:lastModifiedBy>
  <dcterms:modified xsi:type="dcterms:W3CDTF">2016-12-31T04:50:21Z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