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40"/>
        </w:tabs>
        <w:spacing w:before="156" w:beforeLines="50" w:after="156" w:afterLines="50" w:line="400" w:lineRule="exact"/>
        <w:rPr>
          <w:rFonts w:hint="eastAsia" w:ascii="宋体" w:hAnsi="宋体"/>
          <w:b/>
          <w:sz w:val="36"/>
          <w:szCs w:val="32"/>
        </w:rPr>
      </w:pPr>
      <w:r>
        <w:rPr>
          <w:rFonts w:hint="eastAsia" w:ascii="宋体" w:hAnsi="宋体"/>
          <w:b/>
          <w:sz w:val="36"/>
          <w:szCs w:val="32"/>
        </w:rPr>
        <w:t>莆田第二中学2017年招聘新教师教学技能考核评分表</w:t>
      </w:r>
    </w:p>
    <w:tbl>
      <w:tblPr>
        <w:tblStyle w:val="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161"/>
        <w:gridCol w:w="2083"/>
        <w:gridCol w:w="2502"/>
        <w:gridCol w:w="871"/>
        <w:gridCol w:w="992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</w:trPr>
        <w:tc>
          <w:tcPr>
            <w:tcW w:w="21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学科</w:t>
            </w:r>
          </w:p>
        </w:tc>
        <w:tc>
          <w:tcPr>
            <w:tcW w:w="20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33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考生面试号</w:t>
            </w: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atLeast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</w:t>
            </w:r>
          </w:p>
        </w:tc>
        <w:tc>
          <w:tcPr>
            <w:tcW w:w="66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评价要点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ind w:firstLine="120" w:firstLineChars="5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权重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0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教材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处理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6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kern w:val="0"/>
                <w:sz w:val="24"/>
              </w:rPr>
              <w:t>、符合课程标准和教学要求，切合学生实际，目标明确、具体、可操作。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15分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</w:trPr>
        <w:tc>
          <w:tcPr>
            <w:tcW w:w="10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6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rFonts w:hint="eastAsia" w:ascii="宋体" w:hAnsi="宋体"/>
                <w:kern w:val="0"/>
                <w:sz w:val="24"/>
              </w:rPr>
              <w:t>、能正确认识所选片段在教材中的地位、作用，教学整体设计重点突出、难易适度。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</w:trPr>
        <w:tc>
          <w:tcPr>
            <w:tcW w:w="10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6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kern w:val="0"/>
                <w:sz w:val="24"/>
              </w:rPr>
              <w:t>、能力培养、思维训练要求明确，注意寓德于教。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</w:trPr>
        <w:tc>
          <w:tcPr>
            <w:tcW w:w="10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方法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6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kern w:val="0"/>
                <w:sz w:val="24"/>
              </w:rPr>
              <w:t>、教师主导、学生主体作用突出，渗透学法指导。（通过教师口头表达体现学生活动）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  <w:r>
              <w:rPr>
                <w:rFonts w:hint="eastAsia" w:ascii="宋体" w:hAnsi="宋体" w:cs="宋体"/>
                <w:kern w:val="0"/>
                <w:sz w:val="24"/>
              </w:rPr>
              <w:t>分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10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6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rFonts w:hint="eastAsia" w:ascii="宋体" w:hAnsi="宋体"/>
                <w:kern w:val="0"/>
                <w:sz w:val="24"/>
              </w:rPr>
              <w:t>、教学灵活、突出重点、突破难点措施有力。注意科学性、有效性。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3" w:hRule="atLeast"/>
        </w:trPr>
        <w:tc>
          <w:tcPr>
            <w:tcW w:w="10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效果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6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kern w:val="0"/>
                <w:sz w:val="24"/>
              </w:rPr>
              <w:t>、学习情境创设合理，活动或训练安排恰当，通过教师口授方式体现学生自主学习的时间及合作交往的机会。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40</w:t>
            </w:r>
            <w:r>
              <w:rPr>
                <w:rFonts w:hint="eastAsia" w:ascii="宋体" w:hAnsi="宋体" w:cs="宋体"/>
                <w:kern w:val="0"/>
                <w:sz w:val="24"/>
              </w:rPr>
              <w:t>分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</w:trPr>
        <w:tc>
          <w:tcPr>
            <w:tcW w:w="10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6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rFonts w:hint="eastAsia" w:ascii="宋体" w:hAnsi="宋体"/>
                <w:kern w:val="0"/>
                <w:sz w:val="24"/>
              </w:rPr>
              <w:t>、内容正确，讲解无误，结构合理（符合认知规律），层次清楚（思路清晰）。教学密度适当，效率高，时间分配好。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</w:trPr>
        <w:tc>
          <w:tcPr>
            <w:tcW w:w="10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6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kern w:val="0"/>
                <w:sz w:val="24"/>
              </w:rPr>
              <w:t>、仪容仪表端庄，教态亲切、自然，语言简练、生动、有感染力。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20</w:t>
            </w:r>
            <w:r>
              <w:rPr>
                <w:rFonts w:hint="eastAsia" w:ascii="宋体" w:hAnsi="宋体" w:cs="宋体"/>
                <w:kern w:val="0"/>
                <w:sz w:val="24"/>
              </w:rPr>
              <w:t>分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</w:trPr>
        <w:tc>
          <w:tcPr>
            <w:tcW w:w="10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6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rFonts w:hint="eastAsia" w:ascii="宋体" w:hAnsi="宋体"/>
                <w:kern w:val="0"/>
                <w:sz w:val="24"/>
              </w:rPr>
              <w:t>、板书、板画板书设计合理，条理清楚、科学、正确。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</w:trPr>
        <w:tc>
          <w:tcPr>
            <w:tcW w:w="10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6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kern w:val="0"/>
                <w:sz w:val="24"/>
              </w:rPr>
              <w:t>、学科基本技能好，善于发挥自身特长。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04" w:type="dxa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教案</w:t>
            </w:r>
          </w:p>
        </w:tc>
        <w:tc>
          <w:tcPr>
            <w:tcW w:w="6617" w:type="dxa"/>
            <w:gridSpan w:val="4"/>
            <w:tcBorders>
              <w:top w:val="nil"/>
              <w:left w:val="nil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片段教学内容完整、正确，教学设计科学合理。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10分</w:t>
            </w:r>
          </w:p>
        </w:tc>
        <w:tc>
          <w:tcPr>
            <w:tcW w:w="1134" w:type="dxa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6750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总分</w:t>
            </w:r>
          </w:p>
        </w:tc>
        <w:tc>
          <w:tcPr>
            <w:tcW w:w="29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Style w:val="3"/>
          <w:rFonts w:hint="eastAsia" w:ascii="宋体" w:hAnsi="宋体" w:cs="宋体"/>
          <w:sz w:val="36"/>
          <w:szCs w:val="36"/>
        </w:rPr>
        <w:t xml:space="preserve">评委序号：             评委签名：             </w:t>
      </w:r>
    </w:p>
    <w:p>
      <w:pPr>
        <w:widowControl/>
        <w:spacing w:line="300" w:lineRule="atLeas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 年    月    日</w:t>
      </w:r>
      <w:bookmarkStart w:id="0" w:name="_GoBack"/>
      <w:bookmarkEnd w:id="0"/>
    </w:p>
    <w:p>
      <w:pPr>
        <w:widowControl/>
        <w:spacing w:line="300" w:lineRule="atLeast"/>
        <w:jc w:val="left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A05D9"/>
    <w:rsid w:val="40753430"/>
    <w:rsid w:val="7B8A05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2016-12-17T06:50:00Z</dcterms:created>
  <dc:creator>Administrator</dc:creator>
  <cp:lastModifiedBy>Administrator</cp:lastModifiedBy>
  <dcterms:modified xsi:type="dcterms:W3CDTF">2016-12-17T06:50:27Z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